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22B61" w14:textId="427D8553" w:rsidR="0044161E" w:rsidRPr="0044161E" w:rsidRDefault="007A37F4" w:rsidP="007A37F4">
      <w:pPr>
        <w:pStyle w:val="NormaleWeb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COMUNICATO STAMPA</w:t>
      </w:r>
      <w:r>
        <w:rPr>
          <w:rFonts w:asciiTheme="minorHAnsi" w:hAnsiTheme="minorHAnsi" w:cstheme="minorHAnsi"/>
          <w:b/>
          <w:bCs/>
        </w:rPr>
        <w:br/>
      </w:r>
      <w:r w:rsidR="0044161E" w:rsidRPr="007A37F4">
        <w:rPr>
          <w:rFonts w:asciiTheme="minorHAnsi" w:hAnsiTheme="minorHAnsi" w:cstheme="minorHAnsi"/>
          <w:b/>
          <w:bCs/>
          <w:sz w:val="28"/>
          <w:szCs w:val="28"/>
        </w:rPr>
        <w:t xml:space="preserve">Servizio Civile </w:t>
      </w:r>
      <w:r w:rsidR="000C722C" w:rsidRPr="007A37F4">
        <w:rPr>
          <w:rFonts w:asciiTheme="minorHAnsi" w:hAnsiTheme="minorHAnsi" w:cstheme="minorHAnsi"/>
          <w:b/>
          <w:bCs/>
          <w:sz w:val="28"/>
          <w:szCs w:val="28"/>
        </w:rPr>
        <w:t xml:space="preserve">in Veneto: </w:t>
      </w:r>
      <w:r w:rsidR="0044161E" w:rsidRPr="007A37F4">
        <w:rPr>
          <w:rFonts w:asciiTheme="minorHAnsi" w:hAnsiTheme="minorHAnsi" w:cstheme="minorHAnsi"/>
          <w:b/>
          <w:bCs/>
          <w:sz w:val="28"/>
          <w:szCs w:val="28"/>
        </w:rPr>
        <w:t xml:space="preserve">con </w:t>
      </w:r>
      <w:proofErr w:type="spellStart"/>
      <w:r w:rsidR="0044161E" w:rsidRPr="007A37F4">
        <w:rPr>
          <w:rFonts w:asciiTheme="minorHAnsi" w:hAnsiTheme="minorHAnsi" w:cstheme="minorHAnsi"/>
          <w:b/>
          <w:bCs/>
          <w:sz w:val="28"/>
          <w:szCs w:val="28"/>
        </w:rPr>
        <w:t>Amesci</w:t>
      </w:r>
      <w:proofErr w:type="spellEnd"/>
      <w:r w:rsidR="000C722C" w:rsidRPr="007A37F4">
        <w:rPr>
          <w:rFonts w:asciiTheme="minorHAnsi" w:hAnsiTheme="minorHAnsi" w:cstheme="minorHAnsi"/>
          <w:b/>
          <w:bCs/>
          <w:sz w:val="28"/>
          <w:szCs w:val="28"/>
        </w:rPr>
        <w:t xml:space="preserve"> 90 opportunità per i giovani fino all’8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0C722C" w:rsidRPr="007A37F4">
        <w:rPr>
          <w:rFonts w:asciiTheme="minorHAnsi" w:hAnsiTheme="minorHAnsi" w:cstheme="minorHAnsi"/>
          <w:b/>
          <w:bCs/>
          <w:sz w:val="28"/>
          <w:szCs w:val="28"/>
        </w:rPr>
        <w:t>aprile</w:t>
      </w:r>
    </w:p>
    <w:p w14:paraId="04E170F9" w14:textId="57F5B0A6" w:rsidR="0044161E" w:rsidRPr="0044161E" w:rsidRDefault="007A37F4" w:rsidP="0044161E">
      <w:pPr>
        <w:pStyle w:val="Normale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Padova, 25 marzo 2026 - </w:t>
      </w:r>
      <w:r w:rsidR="0044161E" w:rsidRPr="0044161E">
        <w:rPr>
          <w:rFonts w:asciiTheme="minorHAnsi" w:hAnsiTheme="minorHAnsi" w:cstheme="minorHAnsi"/>
          <w:sz w:val="22"/>
          <w:szCs w:val="22"/>
        </w:rPr>
        <w:t xml:space="preserve">La Fondazione </w:t>
      </w:r>
      <w:proofErr w:type="spellStart"/>
      <w:r w:rsidR="0044161E" w:rsidRPr="0044161E">
        <w:rPr>
          <w:rFonts w:asciiTheme="minorHAnsi" w:hAnsiTheme="minorHAnsi" w:cstheme="minorHAnsi"/>
          <w:sz w:val="22"/>
          <w:szCs w:val="22"/>
        </w:rPr>
        <w:t>Amesci</w:t>
      </w:r>
      <w:proofErr w:type="spellEnd"/>
      <w:r w:rsidR="0044161E" w:rsidRPr="0044161E">
        <w:rPr>
          <w:rFonts w:asciiTheme="minorHAnsi" w:hAnsiTheme="minorHAnsi" w:cstheme="minorHAnsi"/>
          <w:sz w:val="22"/>
          <w:szCs w:val="22"/>
        </w:rPr>
        <w:t xml:space="preserve"> conferma il proprio impegno al fianco delle comunità del Veneto, promuovendo nuove opportunità di Servizio Civile grazie a una rete ampia e strutturata che coinvolge 139 enti, tra pubblici e Terzo Settore, uniti dall’obiettivo di generare impatto sociale e rafforzare la coesione territoriale.</w:t>
      </w:r>
    </w:p>
    <w:p w14:paraId="57B7B3DB" w14:textId="2708B808" w:rsidR="0044161E" w:rsidRPr="0044161E" w:rsidRDefault="0044161E" w:rsidP="0044161E">
      <w:pPr>
        <w:pStyle w:val="NormaleWeb"/>
        <w:rPr>
          <w:rFonts w:asciiTheme="minorHAnsi" w:hAnsiTheme="minorHAnsi" w:cstheme="minorHAnsi"/>
          <w:sz w:val="22"/>
          <w:szCs w:val="22"/>
        </w:rPr>
      </w:pPr>
      <w:r w:rsidRPr="0044161E">
        <w:rPr>
          <w:rFonts w:asciiTheme="minorHAnsi" w:hAnsiTheme="minorHAnsi" w:cstheme="minorHAnsi"/>
          <w:sz w:val="22"/>
          <w:szCs w:val="22"/>
        </w:rPr>
        <w:t>Sono 90 i giovani che potranno scegliere di vivere un’esperienza di un anno al servizio della propria comunità, mettendo in gioco competenze, energie e passioni in progetti ad alto valore sociale e culturale. Un percorso di 12 mesi, con un impegno di 25 ore settimanali e un contributo mensile di 519,17 euro.</w:t>
      </w:r>
    </w:p>
    <w:p w14:paraId="3D7BC9A0" w14:textId="77777777" w:rsidR="0044161E" w:rsidRPr="0044161E" w:rsidRDefault="0044161E" w:rsidP="0044161E">
      <w:pPr>
        <w:pStyle w:val="NormaleWeb"/>
        <w:rPr>
          <w:rFonts w:asciiTheme="minorHAnsi" w:hAnsiTheme="minorHAnsi" w:cstheme="minorHAnsi"/>
          <w:sz w:val="22"/>
          <w:szCs w:val="22"/>
        </w:rPr>
      </w:pPr>
      <w:r w:rsidRPr="0044161E">
        <w:rPr>
          <w:rFonts w:asciiTheme="minorHAnsi" w:hAnsiTheme="minorHAnsi" w:cstheme="minorHAnsi"/>
          <w:sz w:val="22"/>
          <w:szCs w:val="22"/>
        </w:rPr>
        <w:t>L’intero territorio regionale è coinvolto: Padova concentra il maggior numero di posti (68), seguita da Vicenza (8), Verona (8), Rovigo (4) e Venezia (2). Tra le novità, l’ingresso di due nuove realtà: la Fucina Culturale Machiavelli e l’Associazione Sci Club Lessinia, che per la prima volta aprono le porte ai volontari, offrendo esperienze rispettivamente nel campo della cultura e musica e dello sport e dell’inclusione.</w:t>
      </w:r>
    </w:p>
    <w:p w14:paraId="50F2DCA3" w14:textId="2702C679" w:rsidR="0044161E" w:rsidRPr="0044161E" w:rsidRDefault="0044161E" w:rsidP="0044161E">
      <w:pPr>
        <w:pStyle w:val="NormaleWeb"/>
        <w:rPr>
          <w:rFonts w:asciiTheme="minorHAnsi" w:hAnsiTheme="minorHAnsi" w:cstheme="minorHAnsi"/>
          <w:sz w:val="22"/>
          <w:szCs w:val="22"/>
        </w:rPr>
      </w:pPr>
      <w:r w:rsidRPr="0044161E">
        <w:rPr>
          <w:rFonts w:asciiTheme="minorHAnsi" w:hAnsiTheme="minorHAnsi" w:cstheme="minorHAnsi"/>
          <w:sz w:val="22"/>
          <w:szCs w:val="22"/>
        </w:rPr>
        <w:t xml:space="preserve">In totale sono </w:t>
      </w:r>
      <w:proofErr w:type="gramStart"/>
      <w:r w:rsidRPr="0044161E">
        <w:rPr>
          <w:rFonts w:asciiTheme="minorHAnsi" w:hAnsiTheme="minorHAnsi" w:cstheme="minorHAnsi"/>
          <w:sz w:val="22"/>
          <w:szCs w:val="22"/>
        </w:rPr>
        <w:t>11</w:t>
      </w:r>
      <w:proofErr w:type="gramEnd"/>
      <w:r w:rsidRPr="0044161E">
        <w:rPr>
          <w:rFonts w:asciiTheme="minorHAnsi" w:hAnsiTheme="minorHAnsi" w:cstheme="minorHAnsi"/>
          <w:sz w:val="22"/>
          <w:szCs w:val="22"/>
        </w:rPr>
        <w:t xml:space="preserve"> i progetti attivati da </w:t>
      </w:r>
      <w:proofErr w:type="spellStart"/>
      <w:r w:rsidRPr="0044161E">
        <w:rPr>
          <w:rFonts w:asciiTheme="minorHAnsi" w:hAnsiTheme="minorHAnsi" w:cstheme="minorHAnsi"/>
          <w:sz w:val="22"/>
          <w:szCs w:val="22"/>
        </w:rPr>
        <w:t>Amesci</w:t>
      </w:r>
      <w:proofErr w:type="spellEnd"/>
      <w:r w:rsidRPr="0044161E">
        <w:rPr>
          <w:rFonts w:asciiTheme="minorHAnsi" w:hAnsiTheme="minorHAnsi" w:cstheme="minorHAnsi"/>
          <w:sz w:val="22"/>
          <w:szCs w:val="22"/>
        </w:rPr>
        <w:t>, inseriti nel bando del Dipartimento per le Politiche Giovanili e il Servizio Civile Universale. Le iniziative si sviluppano all’interno di 8 programmi ispirati agli obiettivi dell’Agenda ONU 2030 e spaziano dall’assistenza alla promozione culturale, dalla protezione civile alla valorizzazione del patrimonio artistico.</w:t>
      </w:r>
      <w:r w:rsidR="000C722C">
        <w:rPr>
          <w:rFonts w:asciiTheme="minorHAnsi" w:hAnsiTheme="minorHAnsi" w:cstheme="minorHAnsi"/>
          <w:sz w:val="22"/>
          <w:szCs w:val="22"/>
        </w:rPr>
        <w:t xml:space="preserve"> </w:t>
      </w:r>
      <w:r w:rsidR="000C722C" w:rsidRPr="0044161E">
        <w:rPr>
          <w:rFonts w:asciiTheme="minorHAnsi" w:hAnsiTheme="minorHAnsi" w:cstheme="minorHAnsi"/>
          <w:sz w:val="22"/>
          <w:szCs w:val="22"/>
        </w:rPr>
        <w:t>Per accompagnare i ragazzi nella scelta, il 26 marzo 2026 alle ore 11:00 è in programma un incontro online su Zoom</w:t>
      </w:r>
      <w:r w:rsidR="000C722C">
        <w:rPr>
          <w:rFonts w:asciiTheme="minorHAnsi" w:hAnsiTheme="minorHAnsi" w:cstheme="minorHAnsi"/>
          <w:sz w:val="22"/>
          <w:szCs w:val="22"/>
        </w:rPr>
        <w:t xml:space="preserve"> con i responsabili degli enti coinvolti</w:t>
      </w:r>
      <w:r w:rsidR="000C722C" w:rsidRPr="0044161E">
        <w:rPr>
          <w:rFonts w:asciiTheme="minorHAnsi" w:hAnsiTheme="minorHAnsi" w:cstheme="minorHAnsi"/>
          <w:sz w:val="22"/>
          <w:szCs w:val="22"/>
        </w:rPr>
        <w:t>: un momento di orientamento e confronto diretto con gli enti, per conoscere da vicino i progetti e le attività previste</w:t>
      </w:r>
      <w:r w:rsidR="000C722C">
        <w:rPr>
          <w:rFonts w:asciiTheme="minorHAnsi" w:hAnsiTheme="minorHAnsi" w:cstheme="minorHAnsi"/>
          <w:sz w:val="22"/>
          <w:szCs w:val="22"/>
        </w:rPr>
        <w:t xml:space="preserve"> cui possono iscriversi tutti i giovani interessati visitando il sito www.amesci.org</w:t>
      </w:r>
    </w:p>
    <w:p w14:paraId="10072712" w14:textId="255E2045" w:rsidR="0044161E" w:rsidRPr="0044161E" w:rsidRDefault="0044161E" w:rsidP="0044161E">
      <w:pPr>
        <w:pStyle w:val="NormaleWeb"/>
        <w:rPr>
          <w:rFonts w:asciiTheme="minorHAnsi" w:hAnsiTheme="minorHAnsi" w:cstheme="minorHAnsi"/>
          <w:sz w:val="22"/>
          <w:szCs w:val="22"/>
        </w:rPr>
      </w:pPr>
      <w:r w:rsidRPr="0044161E">
        <w:rPr>
          <w:rFonts w:asciiTheme="minorHAnsi" w:hAnsiTheme="minorHAnsi" w:cstheme="minorHAnsi"/>
          <w:sz w:val="22"/>
          <w:szCs w:val="22"/>
        </w:rPr>
        <w:t>Possono candidarsi</w:t>
      </w:r>
      <w:r w:rsidR="000C722C">
        <w:rPr>
          <w:rFonts w:asciiTheme="minorHAnsi" w:hAnsiTheme="minorHAnsi" w:cstheme="minorHAnsi"/>
          <w:sz w:val="22"/>
          <w:szCs w:val="22"/>
        </w:rPr>
        <w:t xml:space="preserve"> al bando</w:t>
      </w:r>
      <w:r w:rsidRPr="0044161E">
        <w:rPr>
          <w:rFonts w:asciiTheme="minorHAnsi" w:hAnsiTheme="minorHAnsi" w:cstheme="minorHAnsi"/>
          <w:sz w:val="22"/>
          <w:szCs w:val="22"/>
        </w:rPr>
        <w:t xml:space="preserve"> tutti i giovani tra i 18 e i 28 anni, in possesso dei requisiti previsti dal bando. La domanda va presentata esclusivamente online sulla piattaforma domandaonline.serviziocivile.it entro le ore 14:00 dell’8 aprile 2026.</w:t>
      </w:r>
    </w:p>
    <w:p w14:paraId="2D9CCA5D" w14:textId="6931E74B" w:rsidR="0044161E" w:rsidRPr="0044161E" w:rsidRDefault="0044161E" w:rsidP="0044161E">
      <w:pPr>
        <w:pStyle w:val="NormaleWeb"/>
        <w:rPr>
          <w:rFonts w:asciiTheme="minorHAnsi" w:hAnsiTheme="minorHAnsi" w:cstheme="minorHAnsi"/>
          <w:sz w:val="22"/>
          <w:szCs w:val="22"/>
        </w:rPr>
      </w:pPr>
      <w:r w:rsidRPr="0044161E">
        <w:rPr>
          <w:rFonts w:asciiTheme="minorHAnsi" w:hAnsiTheme="minorHAnsi" w:cstheme="minorHAnsi"/>
          <w:sz w:val="22"/>
          <w:szCs w:val="22"/>
        </w:rPr>
        <w:t xml:space="preserve">«Il Servizio Civile continua a essere uno spazio concreto di crescita e partecipazione, capace di mettere in relazione giovani e territori e di generare valore per le comunità», sottolinea Chiara Segafredo, referente </w:t>
      </w:r>
      <w:proofErr w:type="spellStart"/>
      <w:r w:rsidRPr="0044161E">
        <w:rPr>
          <w:rFonts w:asciiTheme="minorHAnsi" w:hAnsiTheme="minorHAnsi" w:cstheme="minorHAnsi"/>
          <w:sz w:val="22"/>
          <w:szCs w:val="22"/>
        </w:rPr>
        <w:t>Amesci</w:t>
      </w:r>
      <w:proofErr w:type="spellEnd"/>
      <w:r w:rsidRPr="0044161E">
        <w:rPr>
          <w:rFonts w:asciiTheme="minorHAnsi" w:hAnsiTheme="minorHAnsi" w:cstheme="minorHAnsi"/>
          <w:sz w:val="22"/>
          <w:szCs w:val="22"/>
        </w:rPr>
        <w:t xml:space="preserve"> per la sede di Padova. «Oggi più che mai rappresenta un’occasione per costruire cittadinanza attiva e rafforzare il senso di appartenenza</w:t>
      </w:r>
      <w:r w:rsidR="00F11837">
        <w:rPr>
          <w:rFonts w:asciiTheme="minorHAnsi" w:hAnsiTheme="minorHAnsi" w:cstheme="minorHAnsi"/>
          <w:sz w:val="22"/>
          <w:szCs w:val="22"/>
        </w:rPr>
        <w:t xml:space="preserve">. </w:t>
      </w:r>
      <w:r w:rsidR="00F11837" w:rsidRPr="0044161E">
        <w:rPr>
          <w:rFonts w:asciiTheme="minorHAnsi" w:hAnsiTheme="minorHAnsi" w:cstheme="minorHAnsi"/>
          <w:sz w:val="22"/>
          <w:szCs w:val="22"/>
        </w:rPr>
        <w:t>Un’esperienza che non è solo impegno, ma anche opportunità: per acquisire competenze, orientarsi nel proprio futuro e contribuire in modo attivo al benessere collettivo</w:t>
      </w:r>
      <w:r w:rsidRPr="0044161E">
        <w:rPr>
          <w:rFonts w:asciiTheme="minorHAnsi" w:hAnsiTheme="minorHAnsi" w:cstheme="minorHAnsi"/>
          <w:sz w:val="22"/>
          <w:szCs w:val="22"/>
        </w:rPr>
        <w:t>».</w:t>
      </w:r>
    </w:p>
    <w:p w14:paraId="2FFBE3F6" w14:textId="38414F74" w:rsidR="0044161E" w:rsidRPr="0044161E" w:rsidRDefault="0044161E" w:rsidP="0044161E">
      <w:pPr>
        <w:pStyle w:val="NormaleWeb"/>
        <w:rPr>
          <w:rFonts w:asciiTheme="minorHAnsi" w:hAnsiTheme="minorHAnsi" w:cstheme="minorHAnsi"/>
          <w:sz w:val="22"/>
          <w:szCs w:val="22"/>
        </w:rPr>
      </w:pPr>
      <w:r w:rsidRPr="0044161E">
        <w:rPr>
          <w:rFonts w:asciiTheme="minorHAnsi" w:hAnsiTheme="minorHAnsi" w:cstheme="minorHAnsi"/>
          <w:sz w:val="22"/>
          <w:szCs w:val="22"/>
        </w:rPr>
        <w:t>Per informazioni</w:t>
      </w:r>
      <w:r w:rsidR="005B11AC">
        <w:rPr>
          <w:rFonts w:asciiTheme="minorHAnsi" w:hAnsiTheme="minorHAnsi" w:cstheme="minorHAnsi"/>
          <w:sz w:val="22"/>
          <w:szCs w:val="22"/>
        </w:rPr>
        <w:br/>
      </w:r>
      <w:r w:rsidRPr="0044161E">
        <w:rPr>
          <w:rFonts w:asciiTheme="minorHAnsi" w:hAnsiTheme="minorHAnsi" w:cstheme="minorHAnsi"/>
          <w:sz w:val="22"/>
          <w:szCs w:val="22"/>
        </w:rPr>
        <w:t>AMESCI – Area Nord</w:t>
      </w:r>
      <w:r w:rsidRPr="0044161E">
        <w:rPr>
          <w:rFonts w:asciiTheme="minorHAnsi" w:hAnsiTheme="minorHAnsi" w:cstheme="minorHAnsi"/>
          <w:sz w:val="22"/>
          <w:szCs w:val="22"/>
        </w:rPr>
        <w:br/>
        <w:t xml:space="preserve">+39 049 73 09 436 | +39 329 39 30 390 </w:t>
      </w:r>
      <w:r w:rsidRPr="0044161E">
        <w:rPr>
          <w:rFonts w:asciiTheme="minorHAnsi" w:hAnsiTheme="minorHAnsi" w:cstheme="minorHAnsi"/>
          <w:sz w:val="22"/>
          <w:szCs w:val="22"/>
        </w:rPr>
        <w:br/>
      </w:r>
      <w:hyperlink r:id="rId6" w:history="1">
        <w:r w:rsidR="005B11AC" w:rsidRPr="00F8421D">
          <w:rPr>
            <w:rStyle w:val="Collegamentoipertestuale"/>
            <w:rFonts w:asciiTheme="minorHAnsi" w:hAnsiTheme="minorHAnsi" w:cstheme="minorHAnsi"/>
            <w:sz w:val="22"/>
            <w:szCs w:val="22"/>
          </w:rPr>
          <w:t>areanord@amesci.org</w:t>
        </w:r>
      </w:hyperlink>
      <w:r w:rsidR="005B11AC">
        <w:rPr>
          <w:rFonts w:asciiTheme="minorHAnsi" w:hAnsiTheme="minorHAnsi" w:cstheme="minorHAnsi"/>
          <w:sz w:val="22"/>
          <w:szCs w:val="22"/>
        </w:rPr>
        <w:br/>
      </w:r>
    </w:p>
    <w:p w14:paraId="42FA8344" w14:textId="3FBB2B04" w:rsidR="00582226" w:rsidRPr="0044161E" w:rsidRDefault="00582226" w:rsidP="00582226">
      <w:pPr>
        <w:spacing w:after="0" w:line="240" w:lineRule="auto"/>
        <w:rPr>
          <w:rFonts w:cstheme="minorHAnsi"/>
        </w:rPr>
      </w:pPr>
    </w:p>
    <w:sectPr w:rsidR="00582226" w:rsidRPr="0044161E" w:rsidSect="00390EC3">
      <w:headerReference w:type="default" r:id="rId7"/>
      <w:footerReference w:type="default" r:id="rId8"/>
      <w:pgSz w:w="11906" w:h="16838"/>
      <w:pgMar w:top="1134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2173DA" w14:textId="77777777" w:rsidR="009226CC" w:rsidRDefault="009226CC" w:rsidP="00A162A5">
      <w:pPr>
        <w:spacing w:after="0" w:line="240" w:lineRule="auto"/>
      </w:pPr>
      <w:r>
        <w:separator/>
      </w:r>
    </w:p>
  </w:endnote>
  <w:endnote w:type="continuationSeparator" w:id="0">
    <w:p w14:paraId="61C571E0" w14:textId="77777777" w:rsidR="009226CC" w:rsidRDefault="009226CC" w:rsidP="00A16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-252" w:type="dxa"/>
      <w:tblLayout w:type="fixed"/>
      <w:tblLook w:val="01E0" w:firstRow="1" w:lastRow="1" w:firstColumn="1" w:lastColumn="1" w:noHBand="0" w:noVBand="0"/>
    </w:tblPr>
    <w:tblGrid>
      <w:gridCol w:w="2611"/>
      <w:gridCol w:w="2429"/>
    </w:tblGrid>
    <w:tr w:rsidR="00F00652" w:rsidRPr="00582226" w14:paraId="0B140F3D" w14:textId="77777777" w:rsidTr="002830AC">
      <w:tc>
        <w:tcPr>
          <w:tcW w:w="2611" w:type="dxa"/>
          <w:tcBorders>
            <w:left w:val="single" w:sz="4" w:space="0" w:color="auto"/>
            <w:right w:val="single" w:sz="4" w:space="0" w:color="auto"/>
          </w:tcBorders>
        </w:tcPr>
        <w:p w14:paraId="2A75CC32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Centro Direzionale</w:t>
          </w:r>
        </w:p>
        <w:p w14:paraId="04275F2D" w14:textId="0C97D7F5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Via G.</w:t>
          </w:r>
          <w:r w:rsidR="00212A80">
            <w:rPr>
              <w:rFonts w:ascii="Tahoma" w:hAnsi="Tahoma" w:cs="Tahoma"/>
              <w:color w:val="999999"/>
              <w:sz w:val="16"/>
              <w:szCs w:val="16"/>
            </w:rPr>
            <w:t xml:space="preserve"> </w:t>
          </w: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Porzio, Isola E3</w:t>
          </w:r>
        </w:p>
        <w:p w14:paraId="757AFFFC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80143</w:t>
          </w:r>
        </w:p>
        <w:p w14:paraId="0ABB610F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20"/>
              <w:szCs w:val="20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Napoli</w:t>
          </w:r>
        </w:p>
      </w:tc>
      <w:tc>
        <w:tcPr>
          <w:tcW w:w="2429" w:type="dxa"/>
          <w:tcBorders>
            <w:left w:val="single" w:sz="4" w:space="0" w:color="auto"/>
          </w:tcBorders>
        </w:tcPr>
        <w:p w14:paraId="51872F53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Tel: 081.19811450</w:t>
          </w:r>
        </w:p>
        <w:p w14:paraId="4A2F69CE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Fax: 081.19811451</w:t>
          </w:r>
        </w:p>
        <w:p w14:paraId="17FAD7D5" w14:textId="77777777"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 xml:space="preserve">email: </w:t>
          </w:r>
          <w:hyperlink r:id="rId1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  <w:lang w:val="en-US"/>
              </w:rPr>
              <w:t>info@amesci.org</w:t>
            </w:r>
          </w:hyperlink>
        </w:p>
        <w:p w14:paraId="0D36D19C" w14:textId="77777777" w:rsidR="00F00652" w:rsidRPr="00DE23E7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fr-FR"/>
            </w:rPr>
          </w:pPr>
          <w:hyperlink r:id="rId2" w:history="1">
            <w:r w:rsidRPr="00DE23E7">
              <w:rPr>
                <w:rFonts w:ascii="Tahoma" w:hAnsi="Tahoma" w:cs="Tahoma"/>
                <w:color w:val="999999"/>
                <w:sz w:val="16"/>
                <w:szCs w:val="16"/>
                <w:lang w:val="fr-FR"/>
              </w:rPr>
              <w:t>www.amesci.org</w:t>
            </w:r>
          </w:hyperlink>
        </w:p>
      </w:tc>
    </w:tr>
  </w:tbl>
  <w:p w14:paraId="1B99482A" w14:textId="77777777" w:rsidR="00F00652" w:rsidRPr="00DE23E7" w:rsidRDefault="00F00652">
    <w:pPr>
      <w:pStyle w:val="Pidipagina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FFFA8" w14:textId="77777777" w:rsidR="009226CC" w:rsidRDefault="009226CC" w:rsidP="00A162A5">
      <w:pPr>
        <w:spacing w:after="0" w:line="240" w:lineRule="auto"/>
      </w:pPr>
      <w:r>
        <w:separator/>
      </w:r>
    </w:p>
  </w:footnote>
  <w:footnote w:type="continuationSeparator" w:id="0">
    <w:p w14:paraId="61D6D56A" w14:textId="77777777" w:rsidR="009226CC" w:rsidRDefault="009226CC" w:rsidP="00A162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E9B4D" w14:textId="1A971B30" w:rsidR="00A162A5" w:rsidRDefault="00F50894" w:rsidP="00A162A5">
    <w:pPr>
      <w:pStyle w:val="Intestazione"/>
      <w:jc w:val="right"/>
    </w:pPr>
    <w:r w:rsidRPr="00F50894">
      <w:rPr>
        <w:noProof/>
      </w:rPr>
      <w:drawing>
        <wp:anchor distT="0" distB="0" distL="114300" distR="114300" simplePos="0" relativeHeight="251658240" behindDoc="0" locked="0" layoutInCell="1" allowOverlap="1" wp14:anchorId="31FAC84B" wp14:editId="58929745">
          <wp:simplePos x="0" y="0"/>
          <wp:positionH relativeFrom="column">
            <wp:posOffset>4899660</wp:posOffset>
          </wp:positionH>
          <wp:positionV relativeFrom="paragraph">
            <wp:posOffset>-192405</wp:posOffset>
          </wp:positionV>
          <wp:extent cx="1224280" cy="621921"/>
          <wp:effectExtent l="0" t="0" r="0" b="0"/>
          <wp:wrapNone/>
          <wp:docPr id="10028516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28516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4280" cy="6219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888C98" w14:textId="0112847E" w:rsidR="00A162A5" w:rsidRDefault="00A162A5" w:rsidP="00A162A5">
    <w:pPr>
      <w:pStyle w:val="Intestazione"/>
      <w:jc w:val="right"/>
    </w:pPr>
  </w:p>
  <w:p w14:paraId="5097299C" w14:textId="77777777" w:rsidR="0082773A" w:rsidRDefault="0082773A" w:rsidP="00A162A5">
    <w:pPr>
      <w:pStyle w:val="Intestazion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6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2A5"/>
    <w:rsid w:val="000C722C"/>
    <w:rsid w:val="000D3DFE"/>
    <w:rsid w:val="001F4CDE"/>
    <w:rsid w:val="00212A80"/>
    <w:rsid w:val="002D23F9"/>
    <w:rsid w:val="00390EC3"/>
    <w:rsid w:val="003C3B93"/>
    <w:rsid w:val="00433C22"/>
    <w:rsid w:val="0044161E"/>
    <w:rsid w:val="00484BAD"/>
    <w:rsid w:val="00582226"/>
    <w:rsid w:val="005B11AC"/>
    <w:rsid w:val="00654ADB"/>
    <w:rsid w:val="007A37F4"/>
    <w:rsid w:val="0082773A"/>
    <w:rsid w:val="008F3158"/>
    <w:rsid w:val="009226CC"/>
    <w:rsid w:val="009D63DF"/>
    <w:rsid w:val="00A162A5"/>
    <w:rsid w:val="00A23638"/>
    <w:rsid w:val="00AC6D9C"/>
    <w:rsid w:val="00B50868"/>
    <w:rsid w:val="00B60C9F"/>
    <w:rsid w:val="00B63BDF"/>
    <w:rsid w:val="00C4133E"/>
    <w:rsid w:val="00CE7D80"/>
    <w:rsid w:val="00DE23E7"/>
    <w:rsid w:val="00F00652"/>
    <w:rsid w:val="00F11837"/>
    <w:rsid w:val="00F5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85277C"/>
  <w15:docId w15:val="{37A2BFB2-641A-0546-AE35-79FE5FD56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54A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16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162A5"/>
  </w:style>
  <w:style w:type="paragraph" w:styleId="Pidipagina">
    <w:name w:val="footer"/>
    <w:basedOn w:val="Normale"/>
    <w:link w:val="PidipaginaCarattere"/>
    <w:unhideWhenUsed/>
    <w:rsid w:val="00A16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A162A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6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162A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DE23E7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E23E7"/>
    <w:rPr>
      <w:color w:val="800080"/>
      <w:u w:val="single"/>
    </w:rPr>
  </w:style>
  <w:style w:type="paragraph" w:customStyle="1" w:styleId="msonormal0">
    <w:name w:val="msonormal"/>
    <w:basedOn w:val="Normale"/>
    <w:rsid w:val="00DE2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57">
    <w:name w:val="xl357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58">
    <w:name w:val="xl358"/>
    <w:basedOn w:val="Normale"/>
    <w:rsid w:val="00DE23E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59">
    <w:name w:val="xl359"/>
    <w:basedOn w:val="Normale"/>
    <w:rsid w:val="00DE23E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0">
    <w:name w:val="xl360"/>
    <w:basedOn w:val="Normale"/>
    <w:rsid w:val="00DE2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1">
    <w:name w:val="xl361"/>
    <w:basedOn w:val="Normale"/>
    <w:rsid w:val="00DE23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2">
    <w:name w:val="xl362"/>
    <w:basedOn w:val="Normale"/>
    <w:rsid w:val="00DE23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3">
    <w:name w:val="xl363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4">
    <w:name w:val="xl364"/>
    <w:basedOn w:val="Normale"/>
    <w:rsid w:val="00DE2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it-IT"/>
    </w:rPr>
  </w:style>
  <w:style w:type="paragraph" w:customStyle="1" w:styleId="xl365">
    <w:name w:val="xl365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6">
    <w:name w:val="xl366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7">
    <w:name w:val="xl367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8">
    <w:name w:val="xl368"/>
    <w:basedOn w:val="Normale"/>
    <w:rsid w:val="00DE23E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69">
    <w:name w:val="xl369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0">
    <w:name w:val="xl370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71">
    <w:name w:val="xl371"/>
    <w:basedOn w:val="Normale"/>
    <w:rsid w:val="00DE23E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2">
    <w:name w:val="xl372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73">
    <w:name w:val="xl373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4">
    <w:name w:val="xl374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75">
    <w:name w:val="xl375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xl376">
    <w:name w:val="xl376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7">
    <w:name w:val="xl377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8">
    <w:name w:val="xl378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79">
    <w:name w:val="xl379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0">
    <w:name w:val="xl380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1">
    <w:name w:val="xl381"/>
    <w:basedOn w:val="Normale"/>
    <w:rsid w:val="00DE23E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2">
    <w:name w:val="xl382"/>
    <w:basedOn w:val="Normale"/>
    <w:rsid w:val="00DE23E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3">
    <w:name w:val="xl383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4">
    <w:name w:val="xl384"/>
    <w:basedOn w:val="Normale"/>
    <w:rsid w:val="00DE23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385">
    <w:name w:val="xl385"/>
    <w:basedOn w:val="Normale"/>
    <w:rsid w:val="00DE23E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441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5B11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3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reanord@amesci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esci.org" TargetMode="External"/><Relationship Id="rId1" Type="http://schemas.openxmlformats.org/officeDocument/2006/relationships/hyperlink" Target="mailto:info@amesci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Di Maro</dc:creator>
  <cp:lastModifiedBy>Katia Tulipano</cp:lastModifiedBy>
  <cp:revision>3</cp:revision>
  <cp:lastPrinted>2021-10-15T09:42:00Z</cp:lastPrinted>
  <dcterms:created xsi:type="dcterms:W3CDTF">2026-03-25T14:53:00Z</dcterms:created>
  <dcterms:modified xsi:type="dcterms:W3CDTF">2026-03-25T14:54:00Z</dcterms:modified>
</cp:coreProperties>
</file>